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en-US" w:eastAsia="sr-Latn-CS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Пројекат/систематизација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лексике која се односи на школу. Развијање и неговање сарадње. </w:t>
            </w:r>
            <w:r>
              <w:rPr>
                <w:rFonts w:ascii="Times New Roman" w:hAnsi="Times New Roman"/>
                <w:lang w:val="sr-R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прикажу резултат заједничког рада – распоред часова у сликама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- да наброје предмете које изучавају у другом разреду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- да именују прибор који користе у школи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практична активност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pacing w:val="0"/>
                <w:lang w:val="sr-RS" w:eastAsia="en-US" w:bidi="ar-SA"/>
              </w:rPr>
              <w:t>25 белих папира, бојице, фломастери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>На почетку часа наставник дели ученике у групе додељујући сваком ученику по један број 1,2,3,4,5. Затим сви ученици који имају број 1 чине једну групу. Свака група представља један дан у недељи. Наставник објашњава да ће свака група приказати распоред часова пиктограмима које сами изаберу.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се договарају који предмет ће којим цртежима представити. Деле задужења у групи, према афинитетима. Цртају и боје. Сваки лист папира представља један школски предмет. Наставник саветује, помаже, решава евентуалне недоумице ученика, координира рад.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 xml:space="preserve">стављају цртеже на пано, формирајући велики распоред часова у сликама.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Application>LibreOffice/5.3.2.2$Windows_x86 LibreOffice_project/6cd4f1ef626f15116896b1d8e1398b56da0d0ee1</Application>
  <Pages>2</Pages>
  <Words>249</Words>
  <Characters>1491</Characters>
  <CharactersWithSpaces>1707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2019-10-10T22:45:40Z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